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B818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04053548" w14:textId="77777777" w:rsidR="009C6561" w:rsidRPr="00A734AA" w:rsidRDefault="009C6561" w:rsidP="009C6561">
      <w:pPr>
        <w:jc w:val="center"/>
        <w:rPr>
          <w:bCs/>
          <w:sz w:val="28"/>
          <w:szCs w:val="28"/>
        </w:rPr>
      </w:pPr>
      <w:bookmarkStart w:id="0" w:name="_Toc67396204"/>
      <w:bookmarkStart w:id="1" w:name="_Toc304444780"/>
      <w:r w:rsidRPr="00A734AA">
        <w:rPr>
          <w:bCs/>
          <w:sz w:val="28"/>
          <w:szCs w:val="28"/>
        </w:rPr>
        <w:t>Сведения из стратегии развития</w:t>
      </w:r>
      <w:bookmarkEnd w:id="0"/>
      <w:bookmarkEnd w:id="1"/>
      <w:r w:rsidRPr="00A734AA">
        <w:rPr>
          <w:bCs/>
          <w:sz w:val="28"/>
          <w:szCs w:val="28"/>
        </w:rPr>
        <w:t xml:space="preserve"> Общества</w:t>
      </w:r>
    </w:p>
    <w:p w14:paraId="56D9C659" w14:textId="77777777" w:rsidR="009C6561" w:rsidRDefault="009C6561" w:rsidP="009C6561">
      <w:pPr>
        <w:rPr>
          <w:sz w:val="28"/>
          <w:szCs w:val="28"/>
        </w:rPr>
      </w:pPr>
    </w:p>
    <w:p w14:paraId="7B9B3133" w14:textId="77777777" w:rsidR="0034257F" w:rsidRPr="00BB251F" w:rsidRDefault="0034257F" w:rsidP="0034257F">
      <w:pPr>
        <w:pStyle w:val="point"/>
        <w:spacing w:line="288" w:lineRule="auto"/>
        <w:ind w:firstLine="397"/>
      </w:pPr>
      <w:r w:rsidRPr="00BB251F">
        <w:t>Открытое акционерное общество «Племзавод Мухавец» (далее – Общество) создано путем преобразования государственного унитарного сельскохозяйственного предприятия «Племзавод Мухавец», зарегистрированного Брестским облисполкомом 14 марта 2003 г., в Едином государственном регистре юридических лиц и индивидуальных предпринимателей  за № 200034800, в соответствии с законодательством Республики Беларусь о приватизации государственного имущества.</w:t>
      </w:r>
    </w:p>
    <w:p w14:paraId="0BBB6ED0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t>Основной целью деятельности Общества является извлечение прибыли.</w:t>
      </w:r>
    </w:p>
    <w:p w14:paraId="3096C9A7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rPr>
          <w:b/>
        </w:rPr>
        <w:t>Основной вид деятельности в соответствии с классификатором – 01410 Разведение молочного крупного рогатого скота</w:t>
      </w:r>
      <w:r w:rsidRPr="0034257F">
        <w:t>.</w:t>
      </w:r>
    </w:p>
    <w:p w14:paraId="23C2C5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 xml:space="preserve">Главный целевой приоритет деятельности ОАО «Племзавод Мухавец» </w:t>
      </w:r>
      <w:r w:rsidRPr="0034257F">
        <w:rPr>
          <w:sz w:val="24"/>
          <w:szCs w:val="24"/>
        </w:rPr>
        <w:t>– быть лидером в области производства племенной продукции в Республике Беларусь и получить признание на международном рынке.</w:t>
      </w:r>
    </w:p>
    <w:p w14:paraId="02315459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  <w:b/>
          <w:bCs/>
        </w:rPr>
      </w:pPr>
      <w:r w:rsidRPr="0034257F">
        <w:rPr>
          <w:rFonts w:ascii="Times New Roman" w:hAnsi="Times New Roman" w:cs="Times New Roman"/>
          <w:b/>
          <w:bCs/>
        </w:rPr>
        <w:t>Стратегическими направлениями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397D95FA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  <w:b/>
        </w:rPr>
        <w:t>Задачами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являются:</w:t>
      </w:r>
    </w:p>
    <w:p w14:paraId="21EF61C7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совершенствование племенных и продуктивных качеств животных пород;</w:t>
      </w:r>
    </w:p>
    <w:p w14:paraId="7786E47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производство и реализация высококлассного племенного молодняка крупного рогатого скота;</w:t>
      </w:r>
    </w:p>
    <w:p w14:paraId="0CF8570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выведение новых и совершенствование разводим типов, линий и пород животных;</w:t>
      </w:r>
    </w:p>
    <w:p w14:paraId="2E300D59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осуществление единой селекционной направленности.</w:t>
      </w:r>
    </w:p>
    <w:p w14:paraId="047CECB2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Сбытовая стратегия ОАО «Племзавод Мухавец»</w:t>
      </w:r>
      <w:r w:rsidRPr="0034257F">
        <w:rPr>
          <w:sz w:val="24"/>
          <w:szCs w:val="24"/>
        </w:rPr>
        <w:t xml:space="preserve"> ориентирована на расширение рынков сбыта племенной продукции за счет планомерного освоения региональных рынков Республики Беларусь, а также рынка Российской Федерации.</w:t>
      </w:r>
    </w:p>
    <w:p w14:paraId="47912894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Инвестиционная стратегия</w:t>
      </w:r>
      <w:r w:rsidRPr="0034257F">
        <w:rPr>
          <w:sz w:val="24"/>
          <w:szCs w:val="24"/>
        </w:rPr>
        <w:t xml:space="preserve"> предприятия придерживается курса на ежегодное обновление не менее 5% машинно-тракторного парка с использованием энергосберегающих технологий, а также планомерного расширение основных производственных фондов животноводческой отрасли с внедрением энергосберегающих технологий.</w:t>
      </w:r>
    </w:p>
    <w:p w14:paraId="26CE8D49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sz w:val="24"/>
          <w:szCs w:val="24"/>
        </w:rPr>
        <w:t>Производство молока и мяса КРС осуществляется на двух фермах: МТФ «Мухавец» и МТФ «Лесная». Молочно-товарные фермы оборудованы современным оборудованием фирмы «</w:t>
      </w:r>
      <w:proofErr w:type="spellStart"/>
      <w:r w:rsidRPr="0034257F">
        <w:rPr>
          <w:sz w:val="24"/>
          <w:szCs w:val="24"/>
          <w:lang w:val="en-US"/>
        </w:rPr>
        <w:t>Westfalia</w:t>
      </w:r>
      <w:proofErr w:type="spellEnd"/>
      <w:r w:rsidRPr="0034257F">
        <w:rPr>
          <w:sz w:val="24"/>
          <w:szCs w:val="24"/>
        </w:rPr>
        <w:t>». Содержание коров – круглогодичное стойловое беспривязное. Внедрение данной технологии позволило предприятию снизить материальные затраты на 15%, оптимизировать численность основного и вспомогательного персонала, сократить расход кормов на 10%, за счет более рационального их использования.</w:t>
      </w:r>
    </w:p>
    <w:p w14:paraId="5D0EE2FD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качества</w:t>
      </w:r>
      <w:r w:rsidRPr="0034257F">
        <w:rPr>
          <w:sz w:val="24"/>
          <w:szCs w:val="24"/>
        </w:rPr>
        <w:t xml:space="preserve"> ориентирована на получение высококачественной племенной продукции, отвечающей требованиям современной селекционной работы. Так в 2006 году РУП «Научно-практический центр Национальной академии наук Республики Беларусь по животноводству» выдало ГУСП «Племзавод Мухавец» свидетельство, определяющее статус научно-производственной лаборатории биотехнологического селекционного центра по молочному скотоводству.</w:t>
      </w:r>
    </w:p>
    <w:p w14:paraId="1F26E9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охраны окружающей среды</w:t>
      </w:r>
      <w:r w:rsidRPr="0034257F">
        <w:rPr>
          <w:sz w:val="24"/>
          <w:szCs w:val="24"/>
        </w:rPr>
        <w:t xml:space="preserve"> – максимально возможное снижение негативного воздействия производственной деятельности завода на окружающую среду.</w:t>
      </w:r>
    </w:p>
    <w:p w14:paraId="32EA6B58" w14:textId="77777777" w:rsidR="0034257F" w:rsidRPr="0034257F" w:rsidRDefault="0034257F" w:rsidP="0034257F">
      <w:pPr>
        <w:tabs>
          <w:tab w:val="left" w:pos="1400"/>
        </w:tabs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lastRenderedPageBreak/>
        <w:t>ОАО "Племзавод Мухавец" является многоотраслевым хозяйством, где одновременно развивается отрасль животноводства, которая является профилирующей в части получения племенной продукции, а так же отрасль растениеводства с ориентацией на выращивание зерновых культур и заготовку кормов.</w:t>
      </w:r>
    </w:p>
    <w:p w14:paraId="2266C95A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bookmarkStart w:id="2" w:name="_GoBack"/>
      <w:bookmarkEnd w:id="2"/>
    </w:p>
    <w:p w14:paraId="5C4758D6" w14:textId="77777777" w:rsidR="0034257F" w:rsidRPr="00BB251F" w:rsidRDefault="0034257F" w:rsidP="0034257F">
      <w:pPr>
        <w:pStyle w:val="a7"/>
      </w:pPr>
      <w:bookmarkStart w:id="3" w:name="_Ref343680808"/>
      <w:bookmarkStart w:id="4" w:name="_Toc463876806"/>
      <w:r w:rsidRPr="00BB251F">
        <w:t>табл.  ОСНОВНЫЕ ПОКАЗАТЕЛИ РАЗВИТИЯ КОММЕРЧЕСКОЙ ОРГАНИЗАЦИИ НА 202</w:t>
      </w:r>
      <w:r w:rsidR="00E13D45">
        <w:t>3</w:t>
      </w:r>
      <w:r w:rsidRPr="00BB251F">
        <w:t xml:space="preserve"> г.</w:t>
      </w:r>
      <w:bookmarkEnd w:id="3"/>
      <w:bookmarkEnd w:id="4"/>
    </w:p>
    <w:tbl>
      <w:tblPr>
        <w:tblW w:w="102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028"/>
        <w:gridCol w:w="933"/>
        <w:gridCol w:w="938"/>
        <w:gridCol w:w="933"/>
        <w:gridCol w:w="933"/>
        <w:gridCol w:w="933"/>
        <w:gridCol w:w="973"/>
      </w:tblGrid>
      <w:tr w:rsidR="00BB7653" w:rsidRPr="00BB7653" w14:paraId="1855A56A" w14:textId="77777777" w:rsidTr="00BB7653">
        <w:trPr>
          <w:trHeight w:val="255"/>
          <w:tblHeader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14:paraId="3827ED1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  <w:hideMark/>
          </w:tcPr>
          <w:p w14:paraId="6EBFAC6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  <w:hideMark/>
          </w:tcPr>
          <w:p w14:paraId="4A44C5F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2020 г. (факт)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4B6BDF4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2022 г. (оценка)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  <w:hideMark/>
          </w:tcPr>
          <w:p w14:paraId="0460E63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2023 г. (план)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  <w:hideMark/>
          </w:tcPr>
          <w:p w14:paraId="146C431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BB7653" w:rsidRPr="00BB7653" w14:paraId="1EED65E1" w14:textId="77777777" w:rsidTr="00BB7653">
        <w:trPr>
          <w:trHeight w:val="555"/>
          <w:tblHeader/>
        </w:trPr>
        <w:tc>
          <w:tcPr>
            <w:tcW w:w="3559" w:type="dxa"/>
            <w:vMerge/>
            <w:vAlign w:val="center"/>
            <w:hideMark/>
          </w:tcPr>
          <w:p w14:paraId="28B79CD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27099D7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36EA5CC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57F739B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426E8E2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514CF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80323F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B8741A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BB7653" w:rsidRPr="00BB7653" w14:paraId="1E614717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146A188C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53C61F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8880A6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10916,4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60466B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12548,9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1E63F8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13114,7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91FA98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2551,2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EB6B20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5306,1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1D974C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10322,8</w:t>
            </w:r>
          </w:p>
        </w:tc>
      </w:tr>
      <w:tr w:rsidR="00BB7653" w:rsidRPr="00BB7653" w14:paraId="52165E07" w14:textId="77777777" w:rsidTr="00BB7653">
        <w:trPr>
          <w:trHeight w:val="345"/>
        </w:trPr>
        <w:tc>
          <w:tcPr>
            <w:tcW w:w="3559" w:type="dxa"/>
            <w:shd w:val="clear" w:color="auto" w:fill="auto"/>
            <w:vAlign w:val="center"/>
            <w:hideMark/>
          </w:tcPr>
          <w:p w14:paraId="14F10690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     растениеводство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D95878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C7DD96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3176,2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30A32A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2750,5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945788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2988,6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92E6AD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4C503E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534B52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2804,9</w:t>
            </w:r>
          </w:p>
        </w:tc>
      </w:tr>
      <w:tr w:rsidR="00BB7653" w:rsidRPr="00BB7653" w14:paraId="0A24A7F2" w14:textId="77777777" w:rsidTr="00BB7653">
        <w:trPr>
          <w:trHeight w:val="330"/>
        </w:trPr>
        <w:tc>
          <w:tcPr>
            <w:tcW w:w="3559" w:type="dxa"/>
            <w:shd w:val="clear" w:color="auto" w:fill="auto"/>
            <w:vAlign w:val="center"/>
            <w:hideMark/>
          </w:tcPr>
          <w:p w14:paraId="3F22099C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     животноводство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7D7821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1A551D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7740,2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E42720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9798,4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61CB80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10126,0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CDB85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2551,2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D25D7D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5070,3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FD6451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7517,9</w:t>
            </w:r>
          </w:p>
        </w:tc>
      </w:tr>
      <w:tr w:rsidR="00BB7653" w:rsidRPr="00BB7653" w14:paraId="046B6413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3B4BB1AD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1EC0D9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7D3431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EC170E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E15BD9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3180C7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CA4438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4BF27E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</w:tr>
      <w:tr w:rsidR="00BB7653" w:rsidRPr="00BB7653" w14:paraId="4BD1B7F6" w14:textId="77777777" w:rsidTr="00BB7653">
        <w:trPr>
          <w:trHeight w:val="1050"/>
        </w:trPr>
        <w:tc>
          <w:tcPr>
            <w:tcW w:w="3559" w:type="dxa"/>
            <w:shd w:val="clear" w:color="auto" w:fill="auto"/>
            <w:vAlign w:val="center"/>
            <w:hideMark/>
          </w:tcPr>
          <w:p w14:paraId="26EAF07D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E18BF1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668448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12812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919C11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11646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C11653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13010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2651BB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2810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BE422E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5990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A1CBED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9360</w:t>
            </w:r>
          </w:p>
        </w:tc>
      </w:tr>
      <w:tr w:rsidR="00BB7653" w:rsidRPr="00BB7653" w14:paraId="61F788D6" w14:textId="77777777" w:rsidTr="00BB7653">
        <w:trPr>
          <w:trHeight w:val="1050"/>
        </w:trPr>
        <w:tc>
          <w:tcPr>
            <w:tcW w:w="3559" w:type="dxa"/>
            <w:shd w:val="clear" w:color="auto" w:fill="auto"/>
            <w:vAlign w:val="center"/>
            <w:hideMark/>
          </w:tcPr>
          <w:p w14:paraId="478B3641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2AD25F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7956F9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AE6899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9390CE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CB0790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91F87C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9A8209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BB7653" w:rsidRPr="00BB7653" w14:paraId="6F4740CC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70497239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CAFF7E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5C65B3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9255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5A6484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12088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730FE2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13767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D92F6F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2607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A18F83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5565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AF6F5F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9874</w:t>
            </w:r>
          </w:p>
        </w:tc>
      </w:tr>
      <w:tr w:rsidR="00BB7653" w:rsidRPr="00BB7653" w14:paraId="3CAF04FD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1B8DCF51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A571DF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B2611E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E8AB8F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AE5DB8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F23AC0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8C38A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C67297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</w:tr>
      <w:tr w:rsidR="00BB7653" w:rsidRPr="00BB7653" w14:paraId="7A72020E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215F2552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A27723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656518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7691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882407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9734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7F01DA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11059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1AF46C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C3AD3F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4536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7E3D51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7959</w:t>
            </w:r>
          </w:p>
        </w:tc>
      </w:tr>
      <w:tr w:rsidR="00BB7653" w:rsidRPr="00BB7653" w14:paraId="113FCB7E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02C5D04C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9D494C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B5D683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97424E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7B895C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F5791E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D84CF7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B18CB6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</w:tr>
      <w:tr w:rsidR="00BB7653" w:rsidRPr="00BB7653" w14:paraId="444EC758" w14:textId="77777777" w:rsidTr="00BB7653">
        <w:trPr>
          <w:trHeight w:val="570"/>
        </w:trPr>
        <w:tc>
          <w:tcPr>
            <w:tcW w:w="3559" w:type="dxa"/>
            <w:shd w:val="clear" w:color="auto" w:fill="auto"/>
            <w:vAlign w:val="center"/>
            <w:hideMark/>
          </w:tcPr>
          <w:p w14:paraId="576E6688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1604D5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84E07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2A3525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E9A1CF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956B96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F14682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CEDA7E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</w:tr>
      <w:tr w:rsidR="00BB7653" w:rsidRPr="00BB7653" w14:paraId="7C1DEF32" w14:textId="77777777" w:rsidTr="00BB7653">
        <w:trPr>
          <w:trHeight w:val="375"/>
        </w:trPr>
        <w:tc>
          <w:tcPr>
            <w:tcW w:w="3559" w:type="dxa"/>
            <w:shd w:val="clear" w:color="auto" w:fill="auto"/>
            <w:vAlign w:val="center"/>
            <w:hideMark/>
          </w:tcPr>
          <w:p w14:paraId="1D425C01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 (-)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5D04E7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35EABE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1F5AF1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1815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94B981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41793A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7888F4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CEDDC0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BB7653" w:rsidRPr="00BB7653" w14:paraId="6BFA0FCD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236E537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A84D14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45D4A7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9FF720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7C56CF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BF279C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036A1A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3AE4861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BB7653" w:rsidRPr="00BB7653" w14:paraId="011AE991" w14:textId="77777777" w:rsidTr="00BB7653">
        <w:trPr>
          <w:trHeight w:val="360"/>
        </w:trPr>
        <w:tc>
          <w:tcPr>
            <w:tcW w:w="3559" w:type="dxa"/>
            <w:shd w:val="clear" w:color="auto" w:fill="auto"/>
            <w:vAlign w:val="center"/>
            <w:hideMark/>
          </w:tcPr>
          <w:p w14:paraId="733D22AE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B686D1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02ECDC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E98EF6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C2557C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FA43AF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A76E3E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E1119E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BB7653" w:rsidRPr="00BB7653" w14:paraId="4D990313" w14:textId="77777777" w:rsidTr="00BB7653">
        <w:trPr>
          <w:trHeight w:val="585"/>
        </w:trPr>
        <w:tc>
          <w:tcPr>
            <w:tcW w:w="3559" w:type="dxa"/>
            <w:shd w:val="clear" w:color="auto" w:fill="auto"/>
            <w:vAlign w:val="center"/>
            <w:hideMark/>
          </w:tcPr>
          <w:p w14:paraId="007F19D3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70E655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E523D4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4051A8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2D8885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7F3216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558EA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3E4DE6B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</w:tr>
      <w:tr w:rsidR="00BB7653" w:rsidRPr="00BB7653" w14:paraId="67AA5214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0217CEC4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663E70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1A2EFB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2D3B0E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-26,8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E364AD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-3,2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3E1C11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B8AB6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5945C6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BB7653" w:rsidRPr="00BB7653" w14:paraId="28F7C4F0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0C1BC7F9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0D354D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66B0E4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40FA6E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-12,5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7823E4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A9C5EF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BF431E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22A39C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-1,4</w:t>
            </w:r>
          </w:p>
        </w:tc>
      </w:tr>
      <w:tr w:rsidR="00BB7653" w:rsidRPr="00BB7653" w14:paraId="3FFB3B11" w14:textId="77777777" w:rsidTr="00BB7653">
        <w:trPr>
          <w:trHeight w:val="315"/>
        </w:trPr>
        <w:tc>
          <w:tcPr>
            <w:tcW w:w="3559" w:type="dxa"/>
            <w:shd w:val="clear" w:color="000000" w:fill="FFFFFF"/>
            <w:vAlign w:val="center"/>
            <w:hideMark/>
          </w:tcPr>
          <w:p w14:paraId="444AFAC4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B82F7F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A6E77A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AF0DD6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-8,1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6A271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-8,1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46B389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0669D0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BA3A4E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-6,0</w:t>
            </w:r>
          </w:p>
        </w:tc>
      </w:tr>
      <w:tr w:rsidR="00BB7653" w:rsidRPr="00BB7653" w14:paraId="6A98925D" w14:textId="77777777" w:rsidTr="00BB7653">
        <w:trPr>
          <w:trHeight w:val="390"/>
        </w:trPr>
        <w:tc>
          <w:tcPr>
            <w:tcW w:w="3559" w:type="dxa"/>
            <w:shd w:val="clear" w:color="auto" w:fill="auto"/>
            <w:vAlign w:val="center"/>
            <w:hideMark/>
          </w:tcPr>
          <w:p w14:paraId="2415D7A4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4FE679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ED93B3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EC07BC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95944E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0B43F7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F25B0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59B870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B7653" w:rsidRPr="00BB7653" w14:paraId="6AB367D8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7A33E873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34698ED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099D31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844761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57354E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48D081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17D5DC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184B22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BB7653" w:rsidRPr="00BB7653" w14:paraId="3F2A932C" w14:textId="77777777" w:rsidTr="00BB7653">
        <w:trPr>
          <w:trHeight w:val="390"/>
        </w:trPr>
        <w:tc>
          <w:tcPr>
            <w:tcW w:w="3559" w:type="dxa"/>
            <w:shd w:val="clear" w:color="auto" w:fill="auto"/>
            <w:vAlign w:val="center"/>
            <w:hideMark/>
          </w:tcPr>
          <w:p w14:paraId="7FA3B5F6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Среднемесячная заработная плата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6889F2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24F17C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1130,9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F4F068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1363,5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B94FF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13DA40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4CB611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958651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BB7653" w:rsidRPr="00BB7653" w14:paraId="41307162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5F5CCFD5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среднемесячной заработной платы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69DF7D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539EEA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A85B76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6D943A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806479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3F4925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89E04F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</w:tr>
      <w:tr w:rsidR="00BB7653" w:rsidRPr="00BB7653" w14:paraId="5E96CAB1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7A7AA2A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среднесписочного работника (2 знака после запятой)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DBEC9A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B4A84D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4D764B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64022F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58B219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593B9D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F4CC10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BB7653" w:rsidRPr="00BB7653" w14:paraId="07EECC1F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59EAC044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DDED3F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долл. США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87737E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0A7513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DE441D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8BF97A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2A79E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D93534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BB7653" w:rsidRPr="00BB7653" w14:paraId="23D904A5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6F19885E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191667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2141DA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8C1406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8D112A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7C6647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1091F7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6090A3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</w:tr>
      <w:tr w:rsidR="00BB7653" w:rsidRPr="00BB7653" w14:paraId="65DB21FC" w14:textId="77777777" w:rsidTr="00BB7653">
        <w:trPr>
          <w:trHeight w:val="825"/>
        </w:trPr>
        <w:tc>
          <w:tcPr>
            <w:tcW w:w="3559" w:type="dxa"/>
            <w:shd w:val="clear" w:color="auto" w:fill="auto"/>
            <w:vAlign w:val="center"/>
            <w:hideMark/>
          </w:tcPr>
          <w:p w14:paraId="5793F7AB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выручке от реализации продукции и заработной платы  (3 знака после запятой)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291512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BE2626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6E646E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B3B40B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1,002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B2EB82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A5B537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C9D9EA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1,002</w:t>
            </w:r>
          </w:p>
        </w:tc>
      </w:tr>
      <w:tr w:rsidR="00BB7653" w:rsidRPr="00BB7653" w14:paraId="37B1B227" w14:textId="77777777" w:rsidTr="00BB7653">
        <w:trPr>
          <w:trHeight w:val="375"/>
        </w:trPr>
        <w:tc>
          <w:tcPr>
            <w:tcW w:w="3559" w:type="dxa"/>
            <w:shd w:val="clear" w:color="auto" w:fill="auto"/>
            <w:vAlign w:val="center"/>
            <w:hideMark/>
          </w:tcPr>
          <w:p w14:paraId="22B3B3CA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3050DC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53EF148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15F3CC4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6228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44F0609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7159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54B72FF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2B7004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2610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192617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4778</w:t>
            </w:r>
          </w:p>
        </w:tc>
      </w:tr>
      <w:tr w:rsidR="00BB7653" w:rsidRPr="00BB7653" w14:paraId="286E6AA4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370C442E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CA0738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27CBB3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6626F73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7FE792D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71F9E87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B59439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A83415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</w:tr>
      <w:tr w:rsidR="00BB7653" w:rsidRPr="00BB7653" w14:paraId="01E34E00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2EFDECB9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E6F323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тыс.долл. США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AE5A2D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06A4396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53A88C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19DC66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CD2542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5BF284F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BB7653" w:rsidRPr="00BB7653" w14:paraId="68F310AA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083402D0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E5C8A8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4F3A566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0C10F53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19C5CB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69D4CC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3B97D4B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AC7AAD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</w:tr>
      <w:tr w:rsidR="00BB7653" w:rsidRPr="00BB7653" w14:paraId="5398024E" w14:textId="77777777" w:rsidTr="00BB7653">
        <w:trPr>
          <w:trHeight w:val="915"/>
        </w:trPr>
        <w:tc>
          <w:tcPr>
            <w:tcW w:w="3559" w:type="dxa"/>
            <w:shd w:val="clear" w:color="auto" w:fill="auto"/>
            <w:vAlign w:val="center"/>
            <w:hideMark/>
          </w:tcPr>
          <w:p w14:paraId="4FD339ED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5620FB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4E01B86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330CD21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DE4817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24691A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384ED06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29E726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</w:tr>
      <w:tr w:rsidR="00BB7653" w:rsidRPr="00BB7653" w14:paraId="021EDFC2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099D543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3B4685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6B13D1C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7264C3F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2197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EBDFB5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7960567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7FE27BA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EAEC74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BB7653" w:rsidRPr="00BB7653" w14:paraId="029D75A0" w14:textId="77777777" w:rsidTr="00BB7653">
        <w:trPr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14:paraId="757AD27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3E919E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2093179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45FC0A6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1285E3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2810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34B28E4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3092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410881F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E6EFAE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2918</w:t>
            </w:r>
          </w:p>
        </w:tc>
      </w:tr>
      <w:tr w:rsidR="00BB7653" w:rsidRPr="00BB7653" w14:paraId="6522D129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6DB623A9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F82EE7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D0488D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2020F4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40FC2B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BAEF19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1768CA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BFF1DB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B7653" w:rsidRPr="00BB7653" w14:paraId="5B63F332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03BF0523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234D12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F47A86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B14EB0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C88994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6CDB5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E2741F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31A84C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BB7653" w:rsidRPr="00BB7653" w14:paraId="5D8C5013" w14:textId="77777777" w:rsidTr="00BB7653">
        <w:trPr>
          <w:trHeight w:val="360"/>
        </w:trPr>
        <w:tc>
          <w:tcPr>
            <w:tcW w:w="3559" w:type="dxa"/>
            <w:shd w:val="clear" w:color="auto" w:fill="auto"/>
            <w:vAlign w:val="center"/>
            <w:hideMark/>
          </w:tcPr>
          <w:p w14:paraId="2475B496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29D95C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288422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05F590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4E6CFC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BE40F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ED0042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D3B0DC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</w:tr>
      <w:tr w:rsidR="00BB7653" w:rsidRPr="00BB7653" w14:paraId="71A24108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6AE8DF83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2D3930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9BC903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1F586E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345B64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46EDFB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C88E1F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A52B2C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BB7653" w:rsidRPr="00BB7653" w14:paraId="3E2316C9" w14:textId="77777777" w:rsidTr="00BB7653">
        <w:trPr>
          <w:trHeight w:val="765"/>
        </w:trPr>
        <w:tc>
          <w:tcPr>
            <w:tcW w:w="3559" w:type="dxa"/>
            <w:shd w:val="clear" w:color="auto" w:fill="auto"/>
            <w:vAlign w:val="center"/>
            <w:hideMark/>
          </w:tcPr>
          <w:p w14:paraId="78A5B295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7C106E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33185E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DEA060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F5BC4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F445D6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CC1584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0642D1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BB7653" w:rsidRPr="00BB7653" w14:paraId="1801EEF6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632DFCC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6473D6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0A78F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ACFADE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C4FD27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D49B46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F9BEFA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C46824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BB7653" w:rsidRPr="00BB7653" w14:paraId="0365EA1D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1D391A2D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32ADFCC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7C71C4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C93F22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2BCDA3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20D58D6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515DB3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286AB4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BB7653" w:rsidRPr="00BB7653" w14:paraId="1112B22E" w14:textId="77777777" w:rsidTr="00BB7653">
        <w:trPr>
          <w:trHeight w:val="420"/>
        </w:trPr>
        <w:tc>
          <w:tcPr>
            <w:tcW w:w="3559" w:type="dxa"/>
            <w:shd w:val="clear" w:color="auto" w:fill="auto"/>
            <w:vAlign w:val="center"/>
            <w:hideMark/>
          </w:tcPr>
          <w:p w14:paraId="77D2FECD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485EC0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0BBE8D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3E11B8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DEB1C68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FADAB5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493995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D6EDCA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</w:tr>
      <w:tr w:rsidR="00BB7653" w:rsidRPr="00BB7653" w14:paraId="1EBB6137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154A5034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5EF384E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F3F4E1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AA49C7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812F9E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B095B1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0F89B8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C748FB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BB7653" w:rsidRPr="00BB7653" w14:paraId="1CAC331E" w14:textId="77777777" w:rsidTr="00BB7653">
        <w:trPr>
          <w:trHeight w:val="405"/>
        </w:trPr>
        <w:tc>
          <w:tcPr>
            <w:tcW w:w="3559" w:type="dxa"/>
            <w:shd w:val="clear" w:color="auto" w:fill="auto"/>
            <w:vAlign w:val="center"/>
            <w:hideMark/>
          </w:tcPr>
          <w:p w14:paraId="158D31C2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4BA8A7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35F9AE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5C754C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16,11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B0D537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47633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2B5A87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E0CD0A0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5,53</w:t>
            </w:r>
          </w:p>
        </w:tc>
      </w:tr>
      <w:tr w:rsidR="00BB7653" w:rsidRPr="00BB7653" w14:paraId="311D9A40" w14:textId="77777777" w:rsidTr="00BB7653">
        <w:trPr>
          <w:trHeight w:val="390"/>
        </w:trPr>
        <w:tc>
          <w:tcPr>
            <w:tcW w:w="3559" w:type="dxa"/>
            <w:shd w:val="clear" w:color="auto" w:fill="auto"/>
            <w:vAlign w:val="center"/>
            <w:hideMark/>
          </w:tcPr>
          <w:p w14:paraId="1531B7BB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F622C6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44DDFA7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A89F60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AFC3F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6FD52F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639F3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BE025FA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BB7653" w:rsidRPr="00BB7653" w14:paraId="474D8405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57B34617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394CD1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E8C413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5AFE49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7E0E1AC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93E7082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B6EE9C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90BDDE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B7653" w:rsidRPr="00BB7653" w14:paraId="245D2266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03CE9321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6EF0E4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C02FFC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A1C1EAF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3D1F6CB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8F58DB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F4A28ED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B10F394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BB7653" w:rsidRPr="00BB7653" w14:paraId="77F7E7C1" w14:textId="77777777" w:rsidTr="00BB7653">
        <w:trPr>
          <w:trHeight w:val="510"/>
        </w:trPr>
        <w:tc>
          <w:tcPr>
            <w:tcW w:w="3559" w:type="dxa"/>
            <w:shd w:val="clear" w:color="auto" w:fill="auto"/>
            <w:vAlign w:val="center"/>
            <w:hideMark/>
          </w:tcPr>
          <w:p w14:paraId="23FD6E49" w14:textId="77777777" w:rsidR="00BB7653" w:rsidRPr="00BB7653" w:rsidRDefault="00BB7653" w:rsidP="00BB76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C7CA815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54904F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2,5385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D517C89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2,6423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A235BB3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2,7843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81CA4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2,7843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338EC91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2,7843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9D83F0E" w14:textId="77777777" w:rsidR="00BB7653" w:rsidRPr="00BB7653" w:rsidRDefault="00BB7653" w:rsidP="00BB76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53">
              <w:rPr>
                <w:rFonts w:ascii="Times New Roman" w:hAnsi="Times New Roman" w:cs="Times New Roman"/>
                <w:sz w:val="20"/>
                <w:szCs w:val="20"/>
              </w:rPr>
              <w:t>2,7843</w:t>
            </w:r>
          </w:p>
        </w:tc>
      </w:tr>
    </w:tbl>
    <w:p w14:paraId="7C82D810" w14:textId="77777777" w:rsidR="00D0498A" w:rsidRPr="00DE5EA5" w:rsidRDefault="00D0498A" w:rsidP="006E2E08">
      <w:pPr>
        <w:ind w:firstLine="709"/>
        <w:rPr>
          <w:rFonts w:ascii="Times New Roman" w:hAnsi="Times New Roman" w:cs="Times New Roman"/>
        </w:rPr>
      </w:pPr>
    </w:p>
    <w:sectPr w:rsidR="00D0498A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62A14"/>
    <w:multiLevelType w:val="hybridMultilevel"/>
    <w:tmpl w:val="D5244A02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63"/>
    <w:rsid w:val="00253863"/>
    <w:rsid w:val="002C244D"/>
    <w:rsid w:val="0034257F"/>
    <w:rsid w:val="004B5290"/>
    <w:rsid w:val="00535267"/>
    <w:rsid w:val="00547306"/>
    <w:rsid w:val="006E2E08"/>
    <w:rsid w:val="007C4925"/>
    <w:rsid w:val="008B3E88"/>
    <w:rsid w:val="009C6561"/>
    <w:rsid w:val="00A73217"/>
    <w:rsid w:val="00A86D9A"/>
    <w:rsid w:val="00B77008"/>
    <w:rsid w:val="00BB7653"/>
    <w:rsid w:val="00CB508B"/>
    <w:rsid w:val="00D0498A"/>
    <w:rsid w:val="00D62E86"/>
    <w:rsid w:val="00DE5EA5"/>
    <w:rsid w:val="00E13D4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6B53"/>
  <w15:docId w15:val="{53466E87-866C-4A1E-91BB-1B0587A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2">
    <w:name w:val="Body Text 2"/>
    <w:basedOn w:val="a"/>
    <w:link w:val="20"/>
    <w:rsid w:val="0034257F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4257F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42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2022-02-22T13:31:00Z</cp:lastPrinted>
  <dcterms:created xsi:type="dcterms:W3CDTF">2022-04-18T07:14:00Z</dcterms:created>
  <dcterms:modified xsi:type="dcterms:W3CDTF">2023-04-14T07:27:00Z</dcterms:modified>
</cp:coreProperties>
</file>